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D05E5E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D05E5E" w:rsidRDefault="00D05E5E" w:rsidP="00D05E5E">
      <w:pPr>
        <w:spacing w:after="0"/>
        <w:jc w:val="center"/>
        <w:rPr>
          <w:b/>
          <w:sz w:val="20"/>
          <w:szCs w:val="20"/>
        </w:rPr>
      </w:pPr>
      <w:bookmarkStart w:id="0" w:name="_GoBack"/>
      <w:bookmarkEnd w:id="0"/>
    </w:p>
    <w:p w:rsidR="00D05E5E" w:rsidRPr="00D05E5E" w:rsidRDefault="00D05E5E" w:rsidP="00D05E5E">
      <w:pPr>
        <w:spacing w:after="0"/>
        <w:jc w:val="center"/>
        <w:rPr>
          <w:b/>
          <w:sz w:val="20"/>
          <w:szCs w:val="20"/>
        </w:rPr>
      </w:pPr>
      <w:r w:rsidRPr="00D05E5E">
        <w:rPr>
          <w:b/>
          <w:sz w:val="20"/>
          <w:szCs w:val="20"/>
        </w:rPr>
        <w:t>LICITACIÓN PÚBLICA NACIONAL MIXTA</w:t>
      </w:r>
    </w:p>
    <w:p w:rsidR="00D05E5E" w:rsidRPr="00D05E5E" w:rsidRDefault="00D05E5E" w:rsidP="00D05E5E">
      <w:pPr>
        <w:spacing w:after="0"/>
        <w:jc w:val="center"/>
        <w:rPr>
          <w:b/>
          <w:sz w:val="20"/>
          <w:szCs w:val="20"/>
        </w:rPr>
      </w:pPr>
      <w:r w:rsidRPr="00D05E5E">
        <w:rPr>
          <w:b/>
          <w:sz w:val="20"/>
          <w:szCs w:val="20"/>
        </w:rPr>
        <w:t>NO. 40051001-097-23 (CAGEG-097/2023) PARA LA</w:t>
      </w:r>
    </w:p>
    <w:p w:rsidR="00EA51E8" w:rsidRDefault="00D05E5E" w:rsidP="00D05E5E">
      <w:pPr>
        <w:spacing w:after="0"/>
        <w:jc w:val="center"/>
        <w:rPr>
          <w:b/>
          <w:sz w:val="20"/>
          <w:szCs w:val="20"/>
        </w:rPr>
      </w:pPr>
      <w:r w:rsidRPr="00D05E5E">
        <w:rPr>
          <w:b/>
          <w:sz w:val="20"/>
          <w:szCs w:val="20"/>
        </w:rPr>
        <w:t>ADQUISICIÓN DE EQUIPO DE COMUNICACIÓN Y TELECOMUNICACIÓN</w:t>
      </w:r>
      <w:r w:rsidR="00814B33">
        <w:rPr>
          <w:b/>
          <w:sz w:val="20"/>
          <w:szCs w:val="20"/>
        </w:rPr>
        <w:t xml:space="preserve">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8C1C7A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MANIFIESTO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</w:t>
      </w:r>
      <w:r w:rsidR="00504023">
        <w:rPr>
          <w:sz w:val="20"/>
          <w:szCs w:val="20"/>
        </w:rPr>
        <w:t>bajo protesta de decir verdad que me comprometo a realizar la instalación de conformidad con l</w:t>
      </w:r>
      <w:r w:rsidR="00353711">
        <w:rPr>
          <w:sz w:val="20"/>
          <w:szCs w:val="20"/>
        </w:rPr>
        <w:t>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504023" w:rsidRPr="00504023" w:rsidRDefault="00504023" w:rsidP="00504023">
      <w:pPr>
        <w:pStyle w:val="Prrafodelista"/>
        <w:numPr>
          <w:ilvl w:val="0"/>
          <w:numId w:val="5"/>
        </w:numPr>
        <w:spacing w:line="360" w:lineRule="auto"/>
        <w:jc w:val="both"/>
        <w:rPr>
          <w:sz w:val="20"/>
          <w:szCs w:val="20"/>
        </w:rPr>
      </w:pPr>
      <w:r w:rsidRPr="00504023">
        <w:rPr>
          <w:sz w:val="20"/>
          <w:szCs w:val="20"/>
        </w:rPr>
        <w:t>La instalación del equipamiento de radiocomunicaciones, micrófono, parlante, antenas, cableado y su canalización, adecuaciones en edificio, así como la ubicación en edificio para fijar el equipamiento de radiocomunicaciones, parlante, micrófono y antenas quedará sujeta a la aprobaci</w:t>
      </w:r>
      <w:r w:rsidR="00502327">
        <w:rPr>
          <w:sz w:val="20"/>
          <w:szCs w:val="20"/>
        </w:rPr>
        <w:t>ón del C5i y se realizará en la fecha y ubicación</w:t>
      </w:r>
      <w:r w:rsidRPr="00504023">
        <w:rPr>
          <w:sz w:val="20"/>
          <w:szCs w:val="20"/>
        </w:rPr>
        <w:t xml:space="preserve"> descrita en la Bases. </w:t>
      </w:r>
    </w:p>
    <w:p w:rsidR="00504023" w:rsidRPr="00504023" w:rsidRDefault="00504023" w:rsidP="00504023">
      <w:pPr>
        <w:pStyle w:val="Prrafodelista"/>
        <w:numPr>
          <w:ilvl w:val="0"/>
          <w:numId w:val="5"/>
        </w:numPr>
        <w:spacing w:line="360" w:lineRule="auto"/>
        <w:jc w:val="both"/>
        <w:rPr>
          <w:sz w:val="20"/>
          <w:szCs w:val="20"/>
        </w:rPr>
      </w:pPr>
      <w:r w:rsidRPr="00504023">
        <w:rPr>
          <w:sz w:val="20"/>
          <w:szCs w:val="20"/>
        </w:rPr>
        <w:t xml:space="preserve">Los conectores en los cableados deberán de estar completamente fijos y asegurados con soldadura. </w:t>
      </w:r>
    </w:p>
    <w:p w:rsidR="00504023" w:rsidRPr="00504023" w:rsidRDefault="00504023" w:rsidP="00504023">
      <w:pPr>
        <w:pStyle w:val="Prrafodelista"/>
        <w:numPr>
          <w:ilvl w:val="0"/>
          <w:numId w:val="5"/>
        </w:numPr>
        <w:spacing w:line="360" w:lineRule="auto"/>
        <w:jc w:val="both"/>
        <w:rPr>
          <w:sz w:val="20"/>
          <w:szCs w:val="20"/>
        </w:rPr>
      </w:pPr>
      <w:r w:rsidRPr="00504023">
        <w:rPr>
          <w:sz w:val="20"/>
          <w:szCs w:val="20"/>
        </w:rPr>
        <w:t xml:space="preserve">Las conexiones mecánicas no </w:t>
      </w:r>
      <w:r w:rsidR="00502327">
        <w:rPr>
          <w:sz w:val="20"/>
          <w:szCs w:val="20"/>
        </w:rPr>
        <w:t>tendrán</w:t>
      </w:r>
      <w:r w:rsidRPr="00504023">
        <w:rPr>
          <w:sz w:val="20"/>
          <w:szCs w:val="20"/>
        </w:rPr>
        <w:t xml:space="preserve"> margen de movimiento. </w:t>
      </w:r>
    </w:p>
    <w:p w:rsidR="00504023" w:rsidRPr="00504023" w:rsidRDefault="00504023" w:rsidP="00504023">
      <w:pPr>
        <w:pStyle w:val="Prrafodelista"/>
        <w:numPr>
          <w:ilvl w:val="0"/>
          <w:numId w:val="5"/>
        </w:numPr>
        <w:spacing w:line="360" w:lineRule="auto"/>
        <w:jc w:val="both"/>
        <w:rPr>
          <w:sz w:val="20"/>
          <w:szCs w:val="20"/>
        </w:rPr>
      </w:pPr>
      <w:r w:rsidRPr="00504023">
        <w:rPr>
          <w:sz w:val="20"/>
          <w:szCs w:val="20"/>
        </w:rPr>
        <w:t xml:space="preserve">La instalación del equipo de radiocomunicación </w:t>
      </w:r>
      <w:r w:rsidR="00502327">
        <w:rPr>
          <w:sz w:val="20"/>
          <w:szCs w:val="20"/>
        </w:rPr>
        <w:t xml:space="preserve">contemplará </w:t>
      </w:r>
      <w:r w:rsidRPr="00504023">
        <w:rPr>
          <w:sz w:val="20"/>
          <w:szCs w:val="20"/>
        </w:rPr>
        <w:t>las adecuaciones necesarias al inmueble y asegurar</w:t>
      </w:r>
      <w:r w:rsidR="00502327">
        <w:rPr>
          <w:sz w:val="20"/>
          <w:szCs w:val="20"/>
        </w:rPr>
        <w:t>á</w:t>
      </w:r>
      <w:r w:rsidRPr="00504023">
        <w:rPr>
          <w:sz w:val="20"/>
          <w:szCs w:val="20"/>
        </w:rPr>
        <w:t xml:space="preserve"> la no filtración de humedad hacia el interior de la estructura. </w:t>
      </w:r>
    </w:p>
    <w:p w:rsidR="00504023" w:rsidRPr="00504023" w:rsidRDefault="00504023" w:rsidP="00504023">
      <w:pPr>
        <w:pStyle w:val="Prrafodelista"/>
        <w:numPr>
          <w:ilvl w:val="0"/>
          <w:numId w:val="5"/>
        </w:numPr>
        <w:spacing w:line="360" w:lineRule="auto"/>
        <w:jc w:val="both"/>
        <w:rPr>
          <w:sz w:val="20"/>
          <w:szCs w:val="20"/>
        </w:rPr>
      </w:pPr>
      <w:r w:rsidRPr="00504023">
        <w:rPr>
          <w:sz w:val="20"/>
          <w:szCs w:val="20"/>
        </w:rPr>
        <w:t xml:space="preserve">La instalación del equipo de radiocomunicación </w:t>
      </w:r>
      <w:r w:rsidR="00502327">
        <w:rPr>
          <w:sz w:val="20"/>
          <w:szCs w:val="20"/>
        </w:rPr>
        <w:t xml:space="preserve">contemplará </w:t>
      </w:r>
      <w:r w:rsidRPr="00504023">
        <w:rPr>
          <w:sz w:val="20"/>
          <w:szCs w:val="20"/>
        </w:rPr>
        <w:t xml:space="preserve">protectores de corriente (fusibles). </w:t>
      </w:r>
    </w:p>
    <w:p w:rsidR="00504023" w:rsidRPr="00504023" w:rsidRDefault="00504023" w:rsidP="00504023">
      <w:pPr>
        <w:pStyle w:val="Prrafodelista"/>
        <w:numPr>
          <w:ilvl w:val="0"/>
          <w:numId w:val="5"/>
        </w:numPr>
        <w:spacing w:line="360" w:lineRule="auto"/>
        <w:jc w:val="both"/>
        <w:rPr>
          <w:sz w:val="20"/>
          <w:szCs w:val="20"/>
        </w:rPr>
      </w:pPr>
      <w:r w:rsidRPr="00504023">
        <w:rPr>
          <w:sz w:val="20"/>
          <w:szCs w:val="20"/>
        </w:rPr>
        <w:t xml:space="preserve">La instalación y puesta en marcha, se realizará con personal calificado y experimentado en radiocomunicaciones. </w:t>
      </w:r>
    </w:p>
    <w:p w:rsidR="00DD1B5F" w:rsidRPr="00504023" w:rsidRDefault="00504023" w:rsidP="00504023">
      <w:pPr>
        <w:pStyle w:val="Prrafodelista"/>
        <w:numPr>
          <w:ilvl w:val="0"/>
          <w:numId w:val="5"/>
        </w:numPr>
        <w:spacing w:line="360" w:lineRule="auto"/>
        <w:jc w:val="both"/>
        <w:rPr>
          <w:sz w:val="20"/>
          <w:szCs w:val="20"/>
        </w:rPr>
      </w:pPr>
      <w:r w:rsidRPr="00504023">
        <w:rPr>
          <w:sz w:val="20"/>
          <w:szCs w:val="20"/>
        </w:rPr>
        <w:t>La propuesta contempla el armado de conectores, conexiones y soldadura en línea de transmisión, en radio base, antena aérea, trabajos de instalación de línea de transmisión, antena, tierras físicas y pararrayos.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502327">
      <w:headerReference w:type="default" r:id="rId9"/>
      <w:pgSz w:w="12240" w:h="15840"/>
      <w:pgMar w:top="1077" w:right="1588" w:bottom="1077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A03" w:rsidRDefault="00D62A03" w:rsidP="00F31102">
      <w:pPr>
        <w:spacing w:after="0" w:line="240" w:lineRule="auto"/>
      </w:pPr>
      <w:r>
        <w:separator/>
      </w:r>
    </w:p>
  </w:endnote>
  <w:endnote w:type="continuationSeparator" w:id="0">
    <w:p w:rsidR="00D62A03" w:rsidRDefault="00D62A03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A03" w:rsidRDefault="00D62A03" w:rsidP="00F31102">
      <w:pPr>
        <w:spacing w:after="0" w:line="240" w:lineRule="auto"/>
      </w:pPr>
      <w:r>
        <w:separator/>
      </w:r>
    </w:p>
  </w:footnote>
  <w:footnote w:type="continuationSeparator" w:id="0">
    <w:p w:rsidR="00D62A03" w:rsidRDefault="00D62A03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F31102" w:rsidP="00F31102">
    <w:pPr>
      <w:pStyle w:val="Encabezado"/>
      <w:jc w:val="right"/>
    </w:pPr>
    <w:r>
      <w:t xml:space="preserve">ANEXO </w:t>
    </w:r>
    <w:r w:rsidR="00504023">
      <w:t>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A7823"/>
    <w:multiLevelType w:val="hybridMultilevel"/>
    <w:tmpl w:val="61B60B8E"/>
    <w:lvl w:ilvl="0" w:tplc="75ACC9C0">
      <w:numFmt w:val="bullet"/>
      <w:lvlText w:val="•"/>
      <w:lvlJc w:val="left"/>
      <w:pPr>
        <w:ind w:left="1410" w:hanging="69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E0499D"/>
    <w:multiLevelType w:val="hybridMultilevel"/>
    <w:tmpl w:val="6CD6DE4C"/>
    <w:lvl w:ilvl="0" w:tplc="94061F20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AF21F8"/>
    <w:multiLevelType w:val="hybridMultilevel"/>
    <w:tmpl w:val="6C80EA76"/>
    <w:lvl w:ilvl="0" w:tplc="75ACC9C0">
      <w:numFmt w:val="bullet"/>
      <w:lvlText w:val="•"/>
      <w:lvlJc w:val="left"/>
      <w:pPr>
        <w:ind w:left="1410" w:hanging="69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CD84D2C"/>
    <w:multiLevelType w:val="hybridMultilevel"/>
    <w:tmpl w:val="B02057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06047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4E13AD"/>
    <w:rsid w:val="004F2EA2"/>
    <w:rsid w:val="00502327"/>
    <w:rsid w:val="00504023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8C1C7A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05E5E"/>
    <w:rsid w:val="00D1336C"/>
    <w:rsid w:val="00D62A03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06E9D-AFA4-428B-ACC4-30CF8938F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995</TotalTime>
  <Pages>1</Pages>
  <Words>232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YAZMIN ITZE SANCEN CERDA</cp:lastModifiedBy>
  <cp:revision>11</cp:revision>
  <dcterms:created xsi:type="dcterms:W3CDTF">2023-08-10T20:54:00Z</dcterms:created>
  <dcterms:modified xsi:type="dcterms:W3CDTF">2023-11-14T16:39:00Z</dcterms:modified>
</cp:coreProperties>
</file>